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3A" w:rsidRPr="003F67A2" w:rsidRDefault="001E693A" w:rsidP="001E693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E2A46E1" wp14:editId="56EDE9B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E693A" w:rsidRPr="003F67A2" w:rsidRDefault="001E693A" w:rsidP="001E693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E693A" w:rsidRPr="003F67A2" w:rsidRDefault="001E693A" w:rsidP="001E693A">
      <w:pPr>
        <w:jc w:val="center"/>
        <w:rPr>
          <w:sz w:val="28"/>
          <w:szCs w:val="28"/>
        </w:rPr>
      </w:pPr>
    </w:p>
    <w:p w:rsidR="001E693A" w:rsidRPr="003F67A2" w:rsidRDefault="001E693A" w:rsidP="001E693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E693A" w:rsidRPr="003F67A2" w:rsidRDefault="001E693A" w:rsidP="001E693A">
      <w:pPr>
        <w:jc w:val="center"/>
        <w:rPr>
          <w:sz w:val="28"/>
          <w:szCs w:val="28"/>
        </w:rPr>
      </w:pPr>
    </w:p>
    <w:p w:rsidR="001E693A" w:rsidRPr="003F67A2" w:rsidRDefault="001E693A" w:rsidP="001E693A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E693A" w:rsidRPr="003F67A2" w:rsidRDefault="001E693A" w:rsidP="001E693A">
      <w:pPr>
        <w:jc w:val="center"/>
        <w:rPr>
          <w:b/>
          <w:sz w:val="28"/>
          <w:szCs w:val="28"/>
        </w:rPr>
      </w:pPr>
    </w:p>
    <w:p w:rsidR="00FA68DD" w:rsidRPr="001E693A" w:rsidRDefault="001E693A" w:rsidP="001E693A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25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en-US"/>
        </w:rPr>
        <w:t>7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22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882</w:t>
      </w:r>
      <w:bookmarkStart w:id="0" w:name="_GoBack"/>
      <w:bookmarkEnd w:id="0"/>
    </w:p>
    <w:p w:rsidR="008F46DE" w:rsidRDefault="008F46DE" w:rsidP="00CA1F2A">
      <w:pPr>
        <w:pStyle w:val="1"/>
        <w:rPr>
          <w:b w:val="0"/>
          <w:bCs w:val="0"/>
          <w:lang w:val="uk-UA"/>
        </w:rPr>
      </w:pPr>
    </w:p>
    <w:p w:rsidR="00AC5084" w:rsidRDefault="00AC5084" w:rsidP="00CA1F2A">
      <w:pPr>
        <w:pStyle w:val="1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Про внесення змін до рішення </w:t>
      </w:r>
    </w:p>
    <w:p w:rsidR="00AC5084" w:rsidRDefault="00AC5084" w:rsidP="00CA1F2A">
      <w:pPr>
        <w:pStyle w:val="1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виконавчого комітету Черкаської</w:t>
      </w:r>
    </w:p>
    <w:p w:rsidR="00AC5084" w:rsidRDefault="00AC5084" w:rsidP="00CA1F2A">
      <w:pPr>
        <w:pStyle w:val="1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міської ради від 28.02.2023 № 196</w:t>
      </w:r>
    </w:p>
    <w:p w:rsidR="00CA1F2A" w:rsidRDefault="00AC5084" w:rsidP="00CA1F2A">
      <w:pPr>
        <w:pStyle w:val="1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«</w:t>
      </w:r>
      <w:r w:rsidR="00FA68DD">
        <w:rPr>
          <w:b w:val="0"/>
          <w:bCs w:val="0"/>
          <w:lang w:val="uk-UA"/>
        </w:rPr>
        <w:t xml:space="preserve">Про утворення </w:t>
      </w:r>
      <w:r w:rsidR="00CA1F2A">
        <w:rPr>
          <w:b w:val="0"/>
          <w:bCs w:val="0"/>
          <w:lang w:val="uk-UA"/>
        </w:rPr>
        <w:t>к</w:t>
      </w:r>
      <w:r w:rsidR="00CA1F2A" w:rsidRPr="00CA1F2A">
        <w:rPr>
          <w:b w:val="0"/>
          <w:bCs w:val="0"/>
          <w:lang w:val="uk-UA"/>
        </w:rPr>
        <w:t xml:space="preserve">оординаційної </w:t>
      </w:r>
    </w:p>
    <w:p w:rsidR="00636062" w:rsidRDefault="00CA1F2A" w:rsidP="00CA1F2A">
      <w:pPr>
        <w:pStyle w:val="1"/>
        <w:rPr>
          <w:b w:val="0"/>
          <w:bCs w:val="0"/>
          <w:lang w:val="uk-UA"/>
        </w:rPr>
      </w:pPr>
      <w:r w:rsidRPr="00CA1F2A">
        <w:rPr>
          <w:b w:val="0"/>
          <w:bCs w:val="0"/>
          <w:lang w:val="uk-UA"/>
        </w:rPr>
        <w:t xml:space="preserve">ради з питань </w:t>
      </w:r>
      <w:r w:rsidR="00636062">
        <w:rPr>
          <w:b w:val="0"/>
          <w:bCs w:val="0"/>
          <w:lang w:val="uk-UA"/>
        </w:rPr>
        <w:t xml:space="preserve">забезпечення прав </w:t>
      </w:r>
    </w:p>
    <w:p w:rsidR="00732DF8" w:rsidRDefault="00732DF8" w:rsidP="00C6045C">
      <w:pPr>
        <w:pStyle w:val="1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та гарантій </w:t>
      </w:r>
      <w:r w:rsidR="00CA1F2A" w:rsidRPr="00CA1F2A">
        <w:rPr>
          <w:b w:val="0"/>
          <w:bCs w:val="0"/>
          <w:lang w:val="uk-UA"/>
        </w:rPr>
        <w:t>внутрішньо</w:t>
      </w:r>
      <w:r w:rsidR="00636062">
        <w:rPr>
          <w:b w:val="0"/>
          <w:bCs w:val="0"/>
          <w:lang w:val="uk-UA"/>
        </w:rPr>
        <w:t xml:space="preserve"> </w:t>
      </w:r>
      <w:r w:rsidR="00CA1F2A" w:rsidRPr="00CA1F2A">
        <w:rPr>
          <w:b w:val="0"/>
          <w:bCs w:val="0"/>
          <w:lang w:val="uk-UA"/>
        </w:rPr>
        <w:t xml:space="preserve">переміщених </w:t>
      </w:r>
    </w:p>
    <w:p w:rsidR="00FA68DD" w:rsidRDefault="00CA1F2A" w:rsidP="00C6045C">
      <w:pPr>
        <w:pStyle w:val="1"/>
        <w:rPr>
          <w:b w:val="0"/>
          <w:bCs w:val="0"/>
          <w:lang w:val="uk-UA"/>
        </w:rPr>
      </w:pPr>
      <w:r w:rsidRPr="00CA1F2A">
        <w:rPr>
          <w:b w:val="0"/>
          <w:bCs w:val="0"/>
          <w:lang w:val="uk-UA"/>
        </w:rPr>
        <w:t xml:space="preserve">осіб </w:t>
      </w:r>
      <w:r w:rsidR="00C6045C">
        <w:rPr>
          <w:b w:val="0"/>
          <w:bCs w:val="0"/>
          <w:lang w:val="uk-UA"/>
        </w:rPr>
        <w:t>у м. Черкаси</w:t>
      </w:r>
      <w:r w:rsidR="00AC5084">
        <w:rPr>
          <w:b w:val="0"/>
          <w:bCs w:val="0"/>
          <w:lang w:val="uk-UA"/>
        </w:rPr>
        <w:t>»</w:t>
      </w:r>
    </w:p>
    <w:p w:rsidR="00FA68DD" w:rsidRDefault="00FA68DD" w:rsidP="00FA68DD">
      <w:pPr>
        <w:rPr>
          <w:b/>
          <w:bCs/>
          <w:sz w:val="28"/>
          <w:szCs w:val="28"/>
          <w:lang w:val="uk-UA"/>
        </w:rPr>
      </w:pPr>
    </w:p>
    <w:p w:rsidR="00102FB2" w:rsidRPr="00102FB2" w:rsidRDefault="00102FB2" w:rsidP="00161F4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102FB2">
        <w:rPr>
          <w:sz w:val="28"/>
          <w:szCs w:val="28"/>
          <w:lang w:val="uk-UA"/>
        </w:rPr>
        <w:t xml:space="preserve">Відповідно до частини 1 статті </w:t>
      </w:r>
      <w:r w:rsidR="008D7619">
        <w:rPr>
          <w:sz w:val="28"/>
          <w:szCs w:val="28"/>
          <w:lang w:val="uk-UA"/>
        </w:rPr>
        <w:t>5</w:t>
      </w:r>
      <w:r w:rsidRPr="00102FB2">
        <w:rPr>
          <w:sz w:val="28"/>
          <w:szCs w:val="28"/>
          <w:lang w:val="uk-UA"/>
        </w:rPr>
        <w:t>2 Закону України «Про місцеве самоврядування в Україні», частини 9 статті 11 Закону України «Про забезпечення прав і свобод внутрішньо переміщених осіб», з метою створення належних умов життєдіяльності внутрішньо переміщених осіб, які покинули місце проживання в умовах воєнного стану, розв’язання проблем</w:t>
      </w:r>
      <w:r>
        <w:rPr>
          <w:sz w:val="28"/>
          <w:szCs w:val="28"/>
          <w:lang w:val="uk-UA"/>
        </w:rPr>
        <w:t>них п</w:t>
      </w:r>
      <w:r w:rsidR="00161F4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тань</w:t>
      </w:r>
      <w:r w:rsidRPr="00102FB2">
        <w:rPr>
          <w:sz w:val="28"/>
          <w:szCs w:val="28"/>
          <w:lang w:val="uk-UA"/>
        </w:rPr>
        <w:t xml:space="preserve"> внутрішньо переміщених осіб</w:t>
      </w:r>
      <w:r w:rsidR="00161F47">
        <w:rPr>
          <w:sz w:val="28"/>
          <w:szCs w:val="28"/>
          <w:lang w:val="uk-UA"/>
        </w:rPr>
        <w:t xml:space="preserve">, </w:t>
      </w:r>
      <w:r w:rsidR="00161F47" w:rsidRPr="00102FB2">
        <w:rPr>
          <w:sz w:val="28"/>
          <w:szCs w:val="28"/>
          <w:lang w:val="uk-UA"/>
        </w:rPr>
        <w:t>їх</w:t>
      </w:r>
      <w:r w:rsidR="00161F47">
        <w:rPr>
          <w:sz w:val="28"/>
          <w:szCs w:val="28"/>
          <w:lang w:val="uk-UA"/>
        </w:rPr>
        <w:t xml:space="preserve"> успішної </w:t>
      </w:r>
      <w:r w:rsidRPr="00102FB2">
        <w:rPr>
          <w:sz w:val="28"/>
          <w:szCs w:val="28"/>
          <w:lang w:val="uk-UA"/>
        </w:rPr>
        <w:t>інтеграції та соціальної адаптації за новим місцем проживання</w:t>
      </w:r>
      <w:r w:rsidR="008F46DE">
        <w:rPr>
          <w:sz w:val="28"/>
          <w:szCs w:val="28"/>
          <w:lang w:val="uk-UA"/>
        </w:rPr>
        <w:t>, розглянувши пропозиції департаменту соціальної політики Черкаської міської ради,</w:t>
      </w:r>
      <w:r w:rsidR="00161F47">
        <w:rPr>
          <w:sz w:val="28"/>
          <w:szCs w:val="28"/>
          <w:lang w:val="uk-UA"/>
        </w:rPr>
        <w:t xml:space="preserve"> </w:t>
      </w:r>
      <w:r w:rsidRPr="00102FB2">
        <w:rPr>
          <w:sz w:val="28"/>
          <w:szCs w:val="28"/>
          <w:lang w:val="uk-UA"/>
        </w:rPr>
        <w:t xml:space="preserve">виконавчий комітет Черкаської міської ради  </w:t>
      </w:r>
    </w:p>
    <w:p w:rsidR="00FA68DD" w:rsidRPr="003E298F" w:rsidRDefault="00102FB2" w:rsidP="00161F47">
      <w:pPr>
        <w:pStyle w:val="Default"/>
        <w:jc w:val="both"/>
        <w:rPr>
          <w:sz w:val="28"/>
          <w:szCs w:val="28"/>
          <w:lang w:val="uk-UA"/>
        </w:rPr>
      </w:pPr>
      <w:r w:rsidRPr="00102FB2">
        <w:rPr>
          <w:sz w:val="28"/>
          <w:szCs w:val="28"/>
          <w:lang w:val="uk-UA"/>
        </w:rPr>
        <w:t>ВИРІШИВ:</w:t>
      </w:r>
      <w:r w:rsidR="00FA68DD" w:rsidRPr="003E298F">
        <w:rPr>
          <w:sz w:val="28"/>
          <w:szCs w:val="28"/>
          <w:lang w:val="uk-UA"/>
        </w:rPr>
        <w:t xml:space="preserve"> </w:t>
      </w:r>
    </w:p>
    <w:p w:rsidR="00AC5084" w:rsidRDefault="00AC5084" w:rsidP="00AC5084">
      <w:pPr>
        <w:pStyle w:val="1"/>
        <w:rPr>
          <w:rFonts w:eastAsia="Calibri"/>
          <w:b w:val="0"/>
          <w:bCs w:val="0"/>
          <w:kern w:val="0"/>
          <w:lang w:val="uk-UA" w:eastAsia="en-US"/>
        </w:rPr>
      </w:pPr>
    </w:p>
    <w:p w:rsidR="00FA68DD" w:rsidRDefault="00FA68DD" w:rsidP="00AC5084">
      <w:pPr>
        <w:pStyle w:val="1"/>
        <w:ind w:firstLine="708"/>
        <w:jc w:val="both"/>
        <w:rPr>
          <w:b w:val="0"/>
          <w:bCs w:val="0"/>
          <w:lang w:val="uk-UA"/>
        </w:rPr>
      </w:pPr>
      <w:r w:rsidRPr="002F041C">
        <w:rPr>
          <w:b w:val="0"/>
          <w:lang w:val="uk-UA"/>
        </w:rPr>
        <w:t xml:space="preserve">1. </w:t>
      </w:r>
      <w:r w:rsidR="00AC5084">
        <w:rPr>
          <w:b w:val="0"/>
          <w:lang w:val="uk-UA"/>
        </w:rPr>
        <w:t xml:space="preserve">Внести зміни до </w:t>
      </w:r>
      <w:r w:rsidR="00AC5084">
        <w:rPr>
          <w:b w:val="0"/>
          <w:bCs w:val="0"/>
          <w:lang w:val="uk-UA"/>
        </w:rPr>
        <w:t>рішення виконавчого комітету Черкаської міської ради від 28.02.2023 № 196 «Про утворення к</w:t>
      </w:r>
      <w:r w:rsidR="00AC5084" w:rsidRPr="00CA1F2A">
        <w:rPr>
          <w:b w:val="0"/>
          <w:bCs w:val="0"/>
          <w:lang w:val="uk-UA"/>
        </w:rPr>
        <w:t xml:space="preserve">оординаційної ради з питань </w:t>
      </w:r>
      <w:r w:rsidR="00AC5084">
        <w:rPr>
          <w:b w:val="0"/>
          <w:bCs w:val="0"/>
          <w:lang w:val="uk-UA"/>
        </w:rPr>
        <w:t xml:space="preserve">забезпечення прав та гарантій </w:t>
      </w:r>
      <w:r w:rsidR="00AC5084" w:rsidRPr="00CA1F2A">
        <w:rPr>
          <w:b w:val="0"/>
          <w:bCs w:val="0"/>
          <w:lang w:val="uk-UA"/>
        </w:rPr>
        <w:t>внутрішньо</w:t>
      </w:r>
      <w:r w:rsidR="00AC5084">
        <w:rPr>
          <w:b w:val="0"/>
          <w:bCs w:val="0"/>
          <w:lang w:val="uk-UA"/>
        </w:rPr>
        <w:t xml:space="preserve"> </w:t>
      </w:r>
      <w:r w:rsidR="00AC5084" w:rsidRPr="00CA1F2A">
        <w:rPr>
          <w:b w:val="0"/>
          <w:bCs w:val="0"/>
          <w:lang w:val="uk-UA"/>
        </w:rPr>
        <w:t xml:space="preserve">переміщених осіб </w:t>
      </w:r>
      <w:r w:rsidR="00AC5084">
        <w:rPr>
          <w:b w:val="0"/>
          <w:bCs w:val="0"/>
          <w:lang w:val="uk-UA"/>
        </w:rPr>
        <w:t>у м. Черкаси», а саме</w:t>
      </w:r>
      <w:r w:rsidR="008247F0">
        <w:rPr>
          <w:b w:val="0"/>
          <w:bCs w:val="0"/>
          <w:lang w:val="uk-UA"/>
        </w:rPr>
        <w:t>:</w:t>
      </w:r>
      <w:r w:rsidR="00AC5084">
        <w:rPr>
          <w:b w:val="0"/>
          <w:bCs w:val="0"/>
          <w:lang w:val="uk-UA"/>
        </w:rPr>
        <w:t xml:space="preserve"> доповнити додаток 1 до </w:t>
      </w:r>
      <w:r w:rsidR="009050EA">
        <w:rPr>
          <w:b w:val="0"/>
          <w:bCs w:val="0"/>
          <w:lang w:val="uk-UA"/>
        </w:rPr>
        <w:t>рішення</w:t>
      </w:r>
      <w:r w:rsidR="00AC5084">
        <w:rPr>
          <w:b w:val="0"/>
          <w:bCs w:val="0"/>
          <w:lang w:val="uk-UA"/>
        </w:rPr>
        <w:t xml:space="preserve"> пунктами 16-1</w:t>
      </w:r>
      <w:r w:rsidR="00622C01">
        <w:rPr>
          <w:b w:val="0"/>
          <w:bCs w:val="0"/>
          <w:lang w:val="uk-UA"/>
        </w:rPr>
        <w:t>8</w:t>
      </w:r>
      <w:r w:rsidR="00AC5084">
        <w:rPr>
          <w:b w:val="0"/>
          <w:bCs w:val="0"/>
          <w:lang w:val="uk-UA"/>
        </w:rPr>
        <w:t xml:space="preserve"> у такій редакції: 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20"/>
        <w:gridCol w:w="6597"/>
      </w:tblGrid>
      <w:tr w:rsidR="00AC5084" w:rsidTr="000500F2">
        <w:tc>
          <w:tcPr>
            <w:tcW w:w="290" w:type="pct"/>
            <w:shd w:val="clear" w:color="auto" w:fill="auto"/>
            <w:vAlign w:val="center"/>
          </w:tcPr>
          <w:p w:rsidR="00AC5084" w:rsidRDefault="00AC5084" w:rsidP="000500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39" w:type="pct"/>
          </w:tcPr>
          <w:p w:rsidR="00AC5084" w:rsidRDefault="00AC5084" w:rsidP="000500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 Володимир Владиславович</w:t>
            </w:r>
          </w:p>
        </w:tc>
        <w:tc>
          <w:tcPr>
            <w:tcW w:w="3371" w:type="pct"/>
          </w:tcPr>
          <w:p w:rsidR="00AC5084" w:rsidRDefault="00AC5084" w:rsidP="000500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комерційного підприємства Маріупольської міської ради «м.ЄХАБ»</w:t>
            </w:r>
            <w:r w:rsidR="008247F0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C5084" w:rsidTr="000500F2">
        <w:tc>
          <w:tcPr>
            <w:tcW w:w="290" w:type="pct"/>
            <w:shd w:val="clear" w:color="auto" w:fill="auto"/>
            <w:vAlign w:val="center"/>
          </w:tcPr>
          <w:p w:rsidR="00AC5084" w:rsidRDefault="00AC5084" w:rsidP="000500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339" w:type="pct"/>
          </w:tcPr>
          <w:p w:rsidR="00AC5084" w:rsidRPr="00123F79" w:rsidRDefault="00C8174A" w:rsidP="000500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Ханатов Микола</w:t>
            </w:r>
            <w:r w:rsidR="008247F0"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3371" w:type="pct"/>
          </w:tcPr>
          <w:p w:rsidR="00AC5084" w:rsidRDefault="00C8174A" w:rsidP="000500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Попаснянської міської військової адміністрації</w:t>
            </w:r>
            <w:r w:rsidR="008247F0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622C01" w:rsidRPr="001E693A" w:rsidTr="000500F2">
        <w:tc>
          <w:tcPr>
            <w:tcW w:w="290" w:type="pct"/>
            <w:shd w:val="clear" w:color="auto" w:fill="auto"/>
            <w:vAlign w:val="center"/>
          </w:tcPr>
          <w:p w:rsidR="00622C01" w:rsidRDefault="00622C01" w:rsidP="000500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339" w:type="pct"/>
          </w:tcPr>
          <w:p w:rsidR="00622C01" w:rsidRDefault="00622C01" w:rsidP="00D54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Головкіна Олена Анатоліївна</w:t>
            </w:r>
          </w:p>
        </w:tc>
        <w:tc>
          <w:tcPr>
            <w:tcW w:w="3371" w:type="pct"/>
          </w:tcPr>
          <w:p w:rsidR="00622C01" w:rsidRDefault="00622C01" w:rsidP="00D54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фундатор громадської організації «Асоціація «Відродження та розвиток» (за згодою)</w:t>
            </w:r>
          </w:p>
        </w:tc>
      </w:tr>
    </w:tbl>
    <w:p w:rsidR="00FA68DD" w:rsidRDefault="009050EA" w:rsidP="00102F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A68DD">
        <w:rPr>
          <w:sz w:val="28"/>
          <w:szCs w:val="28"/>
          <w:lang w:val="uk-UA"/>
        </w:rPr>
        <w:t xml:space="preserve">. Контроль за виконанням </w:t>
      </w:r>
      <w:r w:rsidR="00EA77AC">
        <w:rPr>
          <w:sz w:val="28"/>
          <w:szCs w:val="28"/>
          <w:lang w:val="uk-UA"/>
        </w:rPr>
        <w:t>ріш</w:t>
      </w:r>
      <w:r w:rsidR="00FA68DD">
        <w:rPr>
          <w:sz w:val="28"/>
          <w:szCs w:val="28"/>
          <w:lang w:val="uk-UA"/>
        </w:rPr>
        <w:t xml:space="preserve">ення </w:t>
      </w:r>
      <w:r w:rsidR="00EA77AC">
        <w:rPr>
          <w:sz w:val="28"/>
          <w:szCs w:val="28"/>
          <w:lang w:val="uk-UA"/>
        </w:rPr>
        <w:t>покласти на заступника міського голови з питань діяльності виконавчих органів ради Гаркаву М. О</w:t>
      </w:r>
      <w:r w:rsidR="00FA68DD">
        <w:rPr>
          <w:sz w:val="28"/>
          <w:szCs w:val="28"/>
          <w:lang w:val="uk-UA"/>
        </w:rPr>
        <w:t>.</w:t>
      </w:r>
    </w:p>
    <w:p w:rsidR="00C8174A" w:rsidRDefault="00C8174A" w:rsidP="00FA68DD">
      <w:pPr>
        <w:jc w:val="both"/>
        <w:rPr>
          <w:sz w:val="28"/>
          <w:szCs w:val="28"/>
          <w:lang w:val="uk-UA"/>
        </w:rPr>
      </w:pPr>
    </w:p>
    <w:p w:rsidR="00622C01" w:rsidRDefault="00622C01" w:rsidP="00FA68DD">
      <w:pPr>
        <w:jc w:val="both"/>
        <w:rPr>
          <w:sz w:val="28"/>
          <w:szCs w:val="28"/>
          <w:lang w:val="uk-UA"/>
        </w:rPr>
      </w:pPr>
    </w:p>
    <w:p w:rsidR="00FA68DD" w:rsidRPr="0070395E" w:rsidRDefault="00FA68DD" w:rsidP="00FA68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А</w:t>
      </w:r>
      <w:r w:rsidR="00EA77AC">
        <w:rPr>
          <w:sz w:val="28"/>
          <w:szCs w:val="28"/>
          <w:lang w:val="uk-UA"/>
        </w:rPr>
        <w:t>натолій</w:t>
      </w:r>
      <w:r>
        <w:rPr>
          <w:sz w:val="28"/>
          <w:szCs w:val="28"/>
          <w:lang w:val="uk-UA"/>
        </w:rPr>
        <w:t xml:space="preserve"> </w:t>
      </w:r>
      <w:r w:rsidR="00EA77AC">
        <w:rPr>
          <w:sz w:val="28"/>
          <w:szCs w:val="28"/>
          <w:lang w:val="uk-UA"/>
        </w:rPr>
        <w:t>БОНДАРЕНКО</w:t>
      </w:r>
    </w:p>
    <w:sectPr w:rsidR="00FA68DD" w:rsidRPr="0070395E" w:rsidSect="00C8174A">
      <w:pgSz w:w="11906" w:h="16838" w:code="9"/>
      <w:pgMar w:top="992" w:right="709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E6" w:rsidRDefault="00740FE6" w:rsidP="00484470">
      <w:r>
        <w:separator/>
      </w:r>
    </w:p>
  </w:endnote>
  <w:endnote w:type="continuationSeparator" w:id="0">
    <w:p w:rsidR="00740FE6" w:rsidRDefault="00740FE6" w:rsidP="0048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E6" w:rsidRDefault="00740FE6" w:rsidP="00484470">
      <w:r>
        <w:separator/>
      </w:r>
    </w:p>
  </w:footnote>
  <w:footnote w:type="continuationSeparator" w:id="0">
    <w:p w:rsidR="00740FE6" w:rsidRDefault="00740FE6" w:rsidP="00484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8DD"/>
    <w:rsid w:val="00034CB7"/>
    <w:rsid w:val="000415C0"/>
    <w:rsid w:val="0006361A"/>
    <w:rsid w:val="00075709"/>
    <w:rsid w:val="00075F6E"/>
    <w:rsid w:val="000E76CA"/>
    <w:rsid w:val="00102FB2"/>
    <w:rsid w:val="0011448B"/>
    <w:rsid w:val="001565B5"/>
    <w:rsid w:val="00161F47"/>
    <w:rsid w:val="0016385A"/>
    <w:rsid w:val="001800E0"/>
    <w:rsid w:val="0018304A"/>
    <w:rsid w:val="001E693A"/>
    <w:rsid w:val="00202C60"/>
    <w:rsid w:val="002160AA"/>
    <w:rsid w:val="00250667"/>
    <w:rsid w:val="00255C34"/>
    <w:rsid w:val="00283CE9"/>
    <w:rsid w:val="002A0750"/>
    <w:rsid w:val="002F7233"/>
    <w:rsid w:val="003344E5"/>
    <w:rsid w:val="00335C16"/>
    <w:rsid w:val="003416CD"/>
    <w:rsid w:val="003C7832"/>
    <w:rsid w:val="003D04C4"/>
    <w:rsid w:val="003E4C89"/>
    <w:rsid w:val="00414566"/>
    <w:rsid w:val="004178CA"/>
    <w:rsid w:val="00430A7C"/>
    <w:rsid w:val="00435E2A"/>
    <w:rsid w:val="0045631D"/>
    <w:rsid w:val="004822B9"/>
    <w:rsid w:val="00484470"/>
    <w:rsid w:val="0049133E"/>
    <w:rsid w:val="0052745D"/>
    <w:rsid w:val="00527880"/>
    <w:rsid w:val="005343B2"/>
    <w:rsid w:val="00553D05"/>
    <w:rsid w:val="00561714"/>
    <w:rsid w:val="00572C0E"/>
    <w:rsid w:val="00600EA8"/>
    <w:rsid w:val="00622C01"/>
    <w:rsid w:val="00635EE9"/>
    <w:rsid w:val="00636062"/>
    <w:rsid w:val="00651A85"/>
    <w:rsid w:val="006F3368"/>
    <w:rsid w:val="00700B6D"/>
    <w:rsid w:val="0070168B"/>
    <w:rsid w:val="00722E49"/>
    <w:rsid w:val="007245FC"/>
    <w:rsid w:val="00732DF8"/>
    <w:rsid w:val="00740FE6"/>
    <w:rsid w:val="00764884"/>
    <w:rsid w:val="0077419B"/>
    <w:rsid w:val="0079422D"/>
    <w:rsid w:val="007C7205"/>
    <w:rsid w:val="007E6808"/>
    <w:rsid w:val="008247F0"/>
    <w:rsid w:val="00864D04"/>
    <w:rsid w:val="008A0263"/>
    <w:rsid w:val="008A41D6"/>
    <w:rsid w:val="008A7133"/>
    <w:rsid w:val="008B0408"/>
    <w:rsid w:val="008D4F90"/>
    <w:rsid w:val="008D7619"/>
    <w:rsid w:val="008E1C19"/>
    <w:rsid w:val="008F46DE"/>
    <w:rsid w:val="009050EA"/>
    <w:rsid w:val="00910230"/>
    <w:rsid w:val="0095631A"/>
    <w:rsid w:val="00994E2E"/>
    <w:rsid w:val="009A0143"/>
    <w:rsid w:val="00A467A1"/>
    <w:rsid w:val="00A85F4E"/>
    <w:rsid w:val="00AC5084"/>
    <w:rsid w:val="00B233D0"/>
    <w:rsid w:val="00B716F5"/>
    <w:rsid w:val="00B962D9"/>
    <w:rsid w:val="00B96B62"/>
    <w:rsid w:val="00BE6EB7"/>
    <w:rsid w:val="00C6045C"/>
    <w:rsid w:val="00C67860"/>
    <w:rsid w:val="00C71474"/>
    <w:rsid w:val="00C8174A"/>
    <w:rsid w:val="00C84595"/>
    <w:rsid w:val="00CA1F2A"/>
    <w:rsid w:val="00CC2E6D"/>
    <w:rsid w:val="00D14CD4"/>
    <w:rsid w:val="00D2305F"/>
    <w:rsid w:val="00D51BC2"/>
    <w:rsid w:val="00D526DC"/>
    <w:rsid w:val="00D6296B"/>
    <w:rsid w:val="00D87DB8"/>
    <w:rsid w:val="00DD1A4E"/>
    <w:rsid w:val="00E059B8"/>
    <w:rsid w:val="00E56DC1"/>
    <w:rsid w:val="00E63689"/>
    <w:rsid w:val="00E75DE4"/>
    <w:rsid w:val="00EA77AC"/>
    <w:rsid w:val="00EB3299"/>
    <w:rsid w:val="00EC21D4"/>
    <w:rsid w:val="00EC40E9"/>
    <w:rsid w:val="00ED384F"/>
    <w:rsid w:val="00EF48F7"/>
    <w:rsid w:val="00F31F8B"/>
    <w:rsid w:val="00F47F4C"/>
    <w:rsid w:val="00F57A1C"/>
    <w:rsid w:val="00F754F0"/>
    <w:rsid w:val="00FA68DD"/>
    <w:rsid w:val="00FC3A08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68DD"/>
    <w:pPr>
      <w:keepNext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8DD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customStyle="1" w:styleId="a3">
    <w:name w:val="Основной текст с отступом Знак"/>
    <w:link w:val="a4"/>
    <w:rsid w:val="00FA68DD"/>
    <w:rPr>
      <w:rFonts w:ascii="Calibri" w:hAnsi="Calibri"/>
    </w:rPr>
  </w:style>
  <w:style w:type="paragraph" w:styleId="a4">
    <w:name w:val="Body Text Indent"/>
    <w:basedOn w:val="a"/>
    <w:link w:val="a3"/>
    <w:rsid w:val="00FA68DD"/>
    <w:pPr>
      <w:ind w:firstLine="1080"/>
      <w:jc w:val="both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FA6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2"/>
    <w:rsid w:val="00FA68DD"/>
    <w:rPr>
      <w:rFonts w:ascii="Calibri" w:eastAsia="Calibri" w:hAnsi="Calibri" w:cs="Calibri"/>
      <w:shd w:val="clear" w:color="auto" w:fill="FFFFFF"/>
    </w:rPr>
  </w:style>
  <w:style w:type="paragraph" w:customStyle="1" w:styleId="12">
    <w:name w:val="Основной текст1"/>
    <w:basedOn w:val="a"/>
    <w:link w:val="a5"/>
    <w:rsid w:val="00FA68DD"/>
    <w:pPr>
      <w:widowControl w:val="0"/>
      <w:shd w:val="clear" w:color="auto" w:fill="FFFFFF"/>
      <w:spacing w:before="960" w:after="180" w:line="335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A6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anel-body1">
    <w:name w:val="panel-body1"/>
    <w:rsid w:val="00435E2A"/>
    <w:rPr>
      <w:rFonts w:ascii="Arial" w:hAnsi="Arial" w:cs="Arial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3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E2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84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44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Гаврилова Жанна</cp:lastModifiedBy>
  <cp:revision>8</cp:revision>
  <cp:lastPrinted>2023-07-05T13:14:00Z</cp:lastPrinted>
  <dcterms:created xsi:type="dcterms:W3CDTF">2023-06-28T12:53:00Z</dcterms:created>
  <dcterms:modified xsi:type="dcterms:W3CDTF">2023-09-08T11:01:00Z</dcterms:modified>
</cp:coreProperties>
</file>